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88"/>
        </w:tabs>
        <w:ind w:left="5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</w:rPr>
        <w:drawing>
          <wp:inline distB="0" distT="0" distL="0" distR="0">
            <wp:extent cx="1706879" cy="682751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682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829799" cy="82867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9799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6634480" cy="32067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3523" y="3624425"/>
                          <a:ext cx="6624955" cy="3111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000000476837158" w:line="240"/>
                              <w:ind w:left="3511.0000610351562" w:right="3508.9999389648438" w:firstLine="3511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EWS Homework Policy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6634480" cy="320675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4480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2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Below is an outline of our Independent Study Policy.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52" w:lineRule="auto"/>
        <w:ind w:firstLine="213"/>
        <w:rPr/>
      </w:pPr>
      <w:r w:rsidDel="00000000" w:rsidR="00000000" w:rsidRPr="00000000">
        <w:rPr>
          <w:color w:val="212121"/>
          <w:rtl w:val="0"/>
        </w:rPr>
        <w:t xml:space="preserve">Rationale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33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Well-organised independent study at home or in school plays a vital role in raising standards of achievement and developing life-long learning skills. It should be an integral part of the curriculum, planned and prepared within Schemes of Work.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0" w:lineRule="auto"/>
        <w:ind w:firstLine="213"/>
        <w:rPr/>
      </w:pPr>
      <w:r w:rsidDel="00000000" w:rsidR="00000000" w:rsidRPr="00000000">
        <w:rPr>
          <w:color w:val="212121"/>
          <w:rtl w:val="0"/>
        </w:rPr>
        <w:t xml:space="preserve">Expectations of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7" w:right="879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strategies with the Form Tutor and class teacher(s) to ensure the successful completion of independent tasks on time and review progress.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1" w:line="240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all work to a high standard.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an increasing responsibility in the planning and setting of appropriate independent study tasks.</w:t>
      </w:r>
    </w:p>
    <w:p w:rsidR="00000000" w:rsidDel="00000000" w:rsidP="00000000" w:rsidRDefault="00000000" w:rsidRPr="00000000" w14:paraId="0000000E">
      <w:pPr>
        <w:pStyle w:val="Heading1"/>
        <w:ind w:firstLine="213"/>
        <w:rPr/>
      </w:pPr>
      <w:r w:rsidDel="00000000" w:rsidR="00000000" w:rsidRPr="00000000">
        <w:rPr>
          <w:color w:val="212121"/>
          <w:rtl w:val="0"/>
        </w:rPr>
        <w:t xml:space="preserve">Expectations of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67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appropriate, challenging tasks according to the policy which can be accessed by all students.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67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homework on Go4Schools.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the skills of students to plan their learning at home or in study time.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67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that tasks are completed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 up any non-completion</w:t>
      </w:r>
      <w:r w:rsidDel="00000000" w:rsidR="00000000" w:rsidRPr="00000000">
        <w:rPr>
          <w:rtl w:val="0"/>
        </w:rPr>
        <w:t xml:space="preserve"> and record appropriately on Go4Schools.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67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Liaise with the Form Tutor if a pattern of non-completion exists.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8" w:right="0" w:hanging="36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Feedback can be given in a variety of ways: verbal, written comments, electronically assessed, peer or self-assessment.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firstLine="213"/>
        <w:rPr/>
      </w:pPr>
      <w:r w:rsidDel="00000000" w:rsidR="00000000" w:rsidRPr="00000000">
        <w:rPr>
          <w:color w:val="212121"/>
          <w:rtl w:val="0"/>
        </w:rPr>
        <w:t xml:space="preserve">KS3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67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English, Maths and Science set a 30-45 minute homework task every week.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other subjects set a homework task once a fortnight for 30-45 minutes, or equivalent.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1" w:line="240" w:lineRule="auto"/>
        <w:ind w:left="587" w:right="878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of one week for students to complete, unless it is a collection, research or reading activity to support the next lesson.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7" w:right="59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Portal or ICT-based work will be supported by break/lunchtime access or paper resources which are made available by the class teacher.</w:t>
      </w:r>
    </w:p>
    <w:p w:rsidR="00000000" w:rsidDel="00000000" w:rsidP="00000000" w:rsidRDefault="00000000" w:rsidRPr="00000000" w14:paraId="0000001A">
      <w:pPr>
        <w:pStyle w:val="Heading1"/>
        <w:ind w:firstLine="213"/>
        <w:rPr/>
      </w:pPr>
      <w:r w:rsidDel="00000000" w:rsidR="00000000" w:rsidRPr="00000000">
        <w:rPr>
          <w:color w:val="212121"/>
          <w:rtl w:val="0"/>
        </w:rPr>
        <w:t xml:space="preserve">KS4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7" w:right="44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equivalent to one hour a </w:t>
      </w:r>
      <w:r w:rsidDel="00000000" w:rsidR="00000000" w:rsidRPr="00000000">
        <w:rPr>
          <w:rtl w:val="0"/>
        </w:rPr>
        <w:t xml:space="preserve">week for 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subjects; reading is extra and not included in the one hour a week for English.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1" w:line="237" w:lineRule="auto"/>
        <w:ind w:left="587" w:right="59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Minimum of one week completion unless it is a collection, research or reading activity to support the next lesson.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2" w:line="240" w:lineRule="auto"/>
        <w:ind w:left="587" w:right="592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Portal or ICT-based tasks will be supported by break/lunchtime access or paper resources which are made available by the class teacher.</w:t>
      </w:r>
    </w:p>
    <w:p w:rsidR="00000000" w:rsidDel="00000000" w:rsidP="00000000" w:rsidRDefault="00000000" w:rsidRPr="00000000" w14:paraId="0000001E">
      <w:pPr>
        <w:pStyle w:val="Heading1"/>
        <w:ind w:firstLine="213"/>
        <w:rPr/>
      </w:pPr>
      <w:r w:rsidDel="00000000" w:rsidR="00000000" w:rsidRPr="00000000">
        <w:rPr>
          <w:color w:val="212121"/>
          <w:rtl w:val="0"/>
        </w:rPr>
        <w:t xml:space="preserve">Post-16 College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67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an equal amount of independent study to lesson and workshop time.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0" w:line="240" w:lineRule="auto"/>
        <w:ind w:left="587" w:right="234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Year 12 and 13, students should complete a minimum of four hours of independent study per subject per week and this includes homework set by subjects.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"/>
          <w:tab w:val="left" w:pos="588"/>
        </w:tabs>
        <w:spacing w:after="0" w:before="1" w:line="240" w:lineRule="auto"/>
        <w:ind w:left="588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Portal or ICT-based tasks are supported by access to ICT facilities during independent study time.</w:t>
      </w:r>
    </w:p>
    <w:sectPr>
      <w:pgSz w:h="16840" w:w="11900" w:orient="portrait"/>
      <w:pgMar w:bottom="280" w:top="860" w:left="780" w:right="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88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586" w:hanging="360"/>
      </w:pPr>
      <w:rPr/>
    </w:lvl>
    <w:lvl w:ilvl="2">
      <w:start w:val="1"/>
      <w:numFmt w:val="bullet"/>
      <w:lvlText w:val="•"/>
      <w:lvlJc w:val="left"/>
      <w:pPr>
        <w:ind w:left="2592" w:hanging="360"/>
      </w:pPr>
      <w:rPr/>
    </w:lvl>
    <w:lvl w:ilvl="3">
      <w:start w:val="1"/>
      <w:numFmt w:val="bullet"/>
      <w:lvlText w:val="•"/>
      <w:lvlJc w:val="left"/>
      <w:pPr>
        <w:ind w:left="3598" w:hanging="360"/>
      </w:pPr>
      <w:rPr/>
    </w:lvl>
    <w:lvl w:ilvl="4">
      <w:start w:val="1"/>
      <w:numFmt w:val="bullet"/>
      <w:lvlText w:val="•"/>
      <w:lvlJc w:val="left"/>
      <w:pPr>
        <w:ind w:left="4604" w:hanging="360"/>
      </w:pPr>
      <w:rPr/>
    </w:lvl>
    <w:lvl w:ilvl="5">
      <w:start w:val="1"/>
      <w:numFmt w:val="bullet"/>
      <w:lvlText w:val="•"/>
      <w:lvlJc w:val="left"/>
      <w:pPr>
        <w:ind w:left="5610" w:hanging="360"/>
      </w:pPr>
      <w:rPr/>
    </w:lvl>
    <w:lvl w:ilvl="6">
      <w:start w:val="1"/>
      <w:numFmt w:val="bullet"/>
      <w:lvlText w:val="•"/>
      <w:lvlJc w:val="left"/>
      <w:pPr>
        <w:ind w:left="6616" w:hanging="360"/>
      </w:pPr>
      <w:rPr/>
    </w:lvl>
    <w:lvl w:ilvl="7">
      <w:start w:val="1"/>
      <w:numFmt w:val="bullet"/>
      <w:lvlText w:val="•"/>
      <w:lvlJc w:val="left"/>
      <w:pPr>
        <w:ind w:left="7622" w:hanging="360"/>
      </w:pPr>
      <w:rPr/>
    </w:lvl>
    <w:lvl w:ilvl="8">
      <w:start w:val="1"/>
      <w:numFmt w:val="bullet"/>
      <w:lvlText w:val="•"/>
      <w:lvlJc w:val="left"/>
      <w:pPr>
        <w:ind w:left="862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" w:line="291.99999999999994" w:lineRule="auto"/>
      <w:ind w:left="21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" w:lineRule="auto"/>
      <w:ind w:left="3511" w:right="3509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paragraph" w:styleId="Heading1">
    <w:name w:val="heading 1"/>
    <w:basedOn w:val="Normal"/>
    <w:uiPriority w:val="9"/>
    <w:qFormat w:val="1"/>
    <w:pPr>
      <w:spacing w:before="3" w:line="292" w:lineRule="exact"/>
      <w:ind w:left="213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588" w:hanging="361"/>
    </w:pPr>
  </w:style>
  <w:style w:type="paragraph" w:styleId="Title">
    <w:name w:val="Title"/>
    <w:basedOn w:val="Normal"/>
    <w:uiPriority w:val="10"/>
    <w:qFormat w:val="1"/>
    <w:pPr>
      <w:spacing w:before="22"/>
      <w:ind w:left="3511" w:right="3509"/>
      <w:jc w:val="center"/>
    </w:pPr>
    <w:rPr>
      <w:b w:val="1"/>
      <w:bCs w:val="1"/>
      <w:sz w:val="36"/>
      <w:szCs w:val="36"/>
    </w:rPr>
  </w:style>
  <w:style w:type="paragraph" w:styleId="ListParagraph">
    <w:name w:val="List Paragraph"/>
    <w:basedOn w:val="Normal"/>
    <w:uiPriority w:val="1"/>
    <w:qFormat w:val="1"/>
    <w:pPr>
      <w:ind w:left="588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7wac4eK8M2ZEGJWKhza3JoNlA==">AMUW2mU0H4sDudGrmrXov1IogFWpUWaErrXBYzveAsoVefVlsreMrtpl1FAaNOhM5epi/sQsC78nRWGklARIl0WEMgv+rOHYpQQncx2s1roUW0NPIbJ3gdc=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2021-09-19T19:31:00Z</dcterms:created>
  <dc:creator>Jessica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2021-08-11T00:00:00Z</vt:filetime>
  </property>
</Properties>
</file>